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CFDE4" w14:textId="77777777" w:rsidR="007B034F" w:rsidRDefault="007D466E" w:rsidP="001C5E20">
      <w:pPr>
        <w:ind w:right="-2"/>
      </w:pPr>
      <w:r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3983E" wp14:editId="71F2AB67">
                <wp:simplePos x="0" y="0"/>
                <wp:positionH relativeFrom="page">
                  <wp:align>right</wp:align>
                </wp:positionH>
                <wp:positionV relativeFrom="paragraph">
                  <wp:posOffset>-826135</wp:posOffset>
                </wp:positionV>
                <wp:extent cx="15115540" cy="1992086"/>
                <wp:effectExtent l="0" t="0" r="0" b="8255"/>
                <wp:wrapNone/>
                <wp:docPr id="2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5115540" cy="19920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1E63CFE3" w14:textId="77777777" w:rsidR="00670D6B" w:rsidRPr="00670D6B" w:rsidRDefault="00311C31" w:rsidP="00670D6B">
                            <w:pPr>
                              <w:pStyle w:val="NormalWeb"/>
                              <w:spacing w:before="0" w:beforeAutospacing="0" w:after="0" w:afterAutospacing="0" w:line="312" w:lineRule="auto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762AECF6" w14:textId="4DEF2D67" w:rsidR="00DE60D5" w:rsidRDefault="00DE60D5" w:rsidP="00DE60D5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  </w:t>
                            </w:r>
                            <w:r w:rsidR="00311C31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Projekt</w:t>
                            </w:r>
                            <w:r w:rsidR="003B1A2F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„</w:t>
                            </w:r>
                            <w:r w:rsidR="00B25C29" w:rsidRPr="00B25C2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2"/>
                                <w:szCs w:val="42"/>
                              </w:rPr>
                              <w:t>Prvotné spracovanie menej hodnotného a nadrozmerného dreva s maximálnym využitím automatizácie s cieľom zvýšenia jeho výťažnosti a koncovej realizačnej ceny finálnym opracovaním</w:t>
                            </w:r>
                            <w:r w:rsidR="003B1A2F" w:rsidRPr="00F9195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“</w:t>
                            </w:r>
                            <w:r w:rsidR="003B1A2F" w:rsidRPr="007241E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  <w:p w14:paraId="67D18DBB" w14:textId="77777777" w:rsidR="00DE60D5" w:rsidRDefault="00DE60D5" w:rsidP="00670D6B">
                            <w:pPr>
                              <w:pStyle w:val="NormalWeb"/>
                              <w:spacing w:before="0" w:beforeAutospacing="0" w:after="0" w:afterAutospacing="0" w:line="312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</w:p>
                          <w:p w14:paraId="6D371C38" w14:textId="77777777" w:rsidR="00311C31" w:rsidRPr="00670D6B" w:rsidRDefault="00A27CD3" w:rsidP="00DE60D5">
                            <w:pPr>
                              <w:pStyle w:val="NormalWeb"/>
                              <w:spacing w:before="0" w:beforeAutospacing="0" w:after="0" w:afterAutospacing="0" w:line="312" w:lineRule="auto"/>
                              <w:ind w:left="12744" w:firstLine="708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</w:pPr>
                            <w:r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je</w:t>
                            </w:r>
                            <w:r w:rsidR="003B1A2F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spol</w:t>
                            </w:r>
                            <w:r w:rsidR="00311C31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ufinancovaný</w:t>
                            </w:r>
                            <w:r w:rsidR="003B1A2F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311C31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Európskou</w:t>
                            </w:r>
                            <w:r w:rsidR="00311C31" w:rsidRPr="00670D6B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úniou</w:t>
                            </w:r>
                            <w:r w:rsidR="003B1A2F" w:rsidRPr="00670D6B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Nadpis 1" o:spid="_x0000_s1026" style="position:absolute;margin-left:1139pt;margin-top:-65.05pt;width:1190.2pt;height:156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" fillcolor="#2f5496 [2408]" stroked="f">
                <v:path arrowok="t"/>
                <o:lock v:ext="edit" grouping="t"/>
                <v:textbox>
                  <w:txbxContent>
                    <w:p w14:paraId="1E63CFE3" w14:textId="77777777" w:rsidR="00670D6B" w:rsidRPr="00670D6B" w:rsidRDefault="00311C31" w:rsidP="00670D6B">
                      <w:pPr>
                        <w:pStyle w:val="NormalWeb"/>
                        <w:spacing w:before="0" w:beforeAutospacing="0" w:after="0" w:afterAutospacing="0" w:line="312" w:lineRule="auto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762AECF6" w14:textId="4DEF2D67" w:rsidR="00DE60D5" w:rsidRDefault="00DE60D5" w:rsidP="00DE60D5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  </w:t>
                      </w:r>
                      <w:r w:rsidR="00311C31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Projekt</w:t>
                      </w:r>
                      <w:r w:rsidR="003B1A2F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„</w:t>
                      </w:r>
                      <w:r w:rsidR="00B25C29" w:rsidRPr="00B25C29">
                        <w:rPr>
                          <w:rFonts w:asciiTheme="minorHAnsi" w:hAnsiTheme="minorHAnsi" w:cstheme="minorHAnsi"/>
                          <w:color w:val="FFFFFF" w:themeColor="background1"/>
                          <w:sz w:val="42"/>
                          <w:szCs w:val="42"/>
                        </w:rPr>
                        <w:t>Prvotné spracovanie menej hodnotného a nadrozmerného dreva s maximálnym využitím automatizácie s cieľom zvýšenia jeho výťažnosti a koncovej realizačnej ceny finálnym opracovaním</w:t>
                      </w:r>
                      <w:r w:rsidR="003B1A2F" w:rsidRPr="00F9195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  <w:t>“</w:t>
                      </w:r>
                      <w:r w:rsidR="003B1A2F" w:rsidRPr="007241E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  <w:t xml:space="preserve"> </w:t>
                      </w:r>
                    </w:p>
                    <w:p w14:paraId="67D18DBB" w14:textId="77777777" w:rsidR="00DE60D5" w:rsidRDefault="00DE60D5" w:rsidP="00670D6B">
                      <w:pPr>
                        <w:pStyle w:val="NormalWeb"/>
                        <w:spacing w:before="0" w:beforeAutospacing="0" w:after="0" w:afterAutospacing="0" w:line="312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</w:p>
                    <w:p w14:paraId="6D371C38" w14:textId="77777777" w:rsidR="00311C31" w:rsidRPr="00670D6B" w:rsidRDefault="00A27CD3" w:rsidP="00DE60D5">
                      <w:pPr>
                        <w:pStyle w:val="NormalWeb"/>
                        <w:spacing w:before="0" w:beforeAutospacing="0" w:after="0" w:afterAutospacing="0" w:line="312" w:lineRule="auto"/>
                        <w:ind w:left="12744" w:firstLine="708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</w:pPr>
                      <w:r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je</w:t>
                      </w:r>
                      <w:r w:rsidR="003B1A2F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spol</w:t>
                      </w:r>
                      <w:r w:rsidR="00311C31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ufinancovaný</w:t>
                      </w:r>
                      <w:r w:rsidR="003B1A2F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</w:t>
                      </w:r>
                      <w:r w:rsidR="00311C31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Európskou</w:t>
                      </w:r>
                      <w:r w:rsidR="00311C31" w:rsidRPr="00670D6B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úniou</w:t>
                      </w:r>
                      <w:r w:rsidR="003B1A2F" w:rsidRPr="00670D6B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CB4E5E1" w14:textId="77777777" w:rsidR="007B034F" w:rsidRDefault="00AB55B5">
      <w:r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3E2DA" wp14:editId="3D32A5EE">
                <wp:simplePos x="0" y="0"/>
                <wp:positionH relativeFrom="page">
                  <wp:align>right</wp:align>
                </wp:positionH>
                <wp:positionV relativeFrom="paragraph">
                  <wp:posOffset>888365</wp:posOffset>
                </wp:positionV>
                <wp:extent cx="15153640" cy="6134100"/>
                <wp:effectExtent l="0" t="0" r="0" b="0"/>
                <wp:wrapNone/>
                <wp:docPr id="3" name="Podnadpis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5153640" cy="6134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DC2354E" w14:textId="77777777" w:rsidR="003B1A2F" w:rsidRDefault="003B1A2F" w:rsidP="003B1A2F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4E83D0DE" w14:textId="13367EB4" w:rsidR="00AB55B5" w:rsidRPr="007241EE" w:rsidRDefault="00F9195C" w:rsidP="003B1A2F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</w:t>
                            </w:r>
                            <w:r w:rsidR="00AB55B5" w:rsidRPr="007241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rijímateľ:</w:t>
                            </w:r>
                            <w:r w:rsidR="00B25C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25C29" w:rsidRPr="00B25C29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DREVOP, s.r.o., Dlhé nad Cirochou</w:t>
                            </w:r>
                          </w:p>
                          <w:p w14:paraId="7CCC9BC3" w14:textId="0CDEDFBE" w:rsidR="003B1A2F" w:rsidRDefault="003B1A2F" w:rsidP="003B1A2F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5D3A248F" w14:textId="77777777" w:rsidR="00F9195C" w:rsidRPr="007241EE" w:rsidRDefault="00F9195C" w:rsidP="003B1A2F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508094C7" w14:textId="35D9A7DE" w:rsidR="00AB55B5" w:rsidRPr="007241EE" w:rsidRDefault="00A86FCA" w:rsidP="003B1A2F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Miesto realizácie:</w:t>
                            </w:r>
                            <w:r w:rsidR="00B25C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25C29" w:rsidRPr="00B25C29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Priemyselná 574/2</w:t>
                            </w:r>
                            <w:r w:rsidR="00B25C29" w:rsidRPr="00B25C29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, 067 82 Dlhé nad Cirochou</w:t>
                            </w:r>
                            <w:r w:rsidR="00B25C29">
                              <w:t xml:space="preserve"> </w:t>
                            </w:r>
                          </w:p>
                          <w:p w14:paraId="6129ADCB" w14:textId="1A99660E" w:rsidR="003B1A2F" w:rsidRDefault="003B1A2F" w:rsidP="00F9195C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right="193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09ECF457" w14:textId="77777777" w:rsidR="00F9195C" w:rsidRPr="007241EE" w:rsidRDefault="00F9195C" w:rsidP="00F9195C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right="193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16FD282E" w14:textId="59F6A58A" w:rsidR="00311C31" w:rsidRPr="007241EE" w:rsidRDefault="00F9195C" w:rsidP="00B25C29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Stručný o</w:t>
                            </w:r>
                            <w:r w:rsidR="00735A97" w:rsidRPr="007241E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pis</w:t>
                            </w:r>
                            <w:r w:rsidR="00DE1404" w:rsidRPr="007241E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projektu</w:t>
                            </w:r>
                            <w:r w:rsidR="00B74E43" w:rsidRPr="007241E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:</w:t>
                            </w:r>
                            <w:r w:rsidR="00B25C2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25C29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Projekt je zameraný</w:t>
                            </w:r>
                            <w:r w:rsidR="00B25C29" w:rsidRPr="00B25C29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 xml:space="preserve"> na podporu inteligentných inovácií prostredníctvom automatizácie výrobného  procesu. Realizácia projektu pozostáva z </w:t>
                            </w:r>
                            <w:bookmarkStart w:id="0" w:name="_GoBack"/>
                            <w:bookmarkEnd w:id="0"/>
                            <w:r w:rsidR="00B25C29" w:rsidRPr="00B25C29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obstarania uzavretého komplexného výrobného uzlu, ktorý umožní efektívnejšie primárne spracovanie menej hodnotného a nadrozmerného dreva v našej prevádzke.</w:t>
                            </w:r>
                          </w:p>
                          <w:p w14:paraId="254540A7" w14:textId="62666B7F" w:rsidR="00E851F7" w:rsidRDefault="00E851F7" w:rsidP="003B1A2F">
                            <w:pPr>
                              <w:spacing w:after="0" w:line="288" w:lineRule="auto"/>
                              <w:ind w:left="284"/>
                              <w:jc w:val="both"/>
                              <w:outlineLvl w:val="0"/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0E36C254" w14:textId="77777777" w:rsidR="00F9195C" w:rsidRPr="007241EE" w:rsidRDefault="00F9195C" w:rsidP="003B1A2F">
                            <w:pPr>
                              <w:spacing w:after="0" w:line="288" w:lineRule="auto"/>
                              <w:ind w:left="284"/>
                              <w:jc w:val="both"/>
                              <w:outlineLvl w:val="0"/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6CCE1E7B" w14:textId="7EDF23A0" w:rsidR="00311C31" w:rsidRPr="00B25C29" w:rsidRDefault="00F9195C" w:rsidP="007241EE">
                            <w:pPr>
                              <w:spacing w:after="0" w:line="288" w:lineRule="auto"/>
                              <w:ind w:left="284"/>
                              <w:jc w:val="both"/>
                              <w:outlineLvl w:val="0"/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Výška zazmluvneného nenávratného</w:t>
                            </w:r>
                            <w:r w:rsidR="00164E5F" w:rsidRPr="007241EE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finančn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ého</w:t>
                            </w:r>
                            <w:r w:rsidR="00164E5F" w:rsidRPr="007241EE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príspevk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u</w:t>
                            </w:r>
                            <w:r w:rsidR="007241EE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: </w:t>
                            </w:r>
                            <w:r w:rsidR="00B25C29" w:rsidRPr="00B25C29">
                              <w:rPr>
                                <w:sz w:val="34"/>
                                <w:szCs w:val="34"/>
                              </w:rPr>
                              <w:t>771 385,00 EUR</w:t>
                            </w:r>
                          </w:p>
                          <w:p w14:paraId="3A745064" w14:textId="77777777" w:rsidR="003B1A2F" w:rsidRPr="007241EE" w:rsidRDefault="003B1A2F" w:rsidP="003B1A2F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1B3CE1F9" w14:textId="65C9C62A" w:rsidR="003B1A2F" w:rsidRDefault="003B1A2F" w:rsidP="003B1A2F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08C41533" w14:textId="656DF421" w:rsidR="00F9195C" w:rsidRDefault="00F9195C" w:rsidP="003B1A2F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463B9571" w14:textId="77777777" w:rsidR="00F9195C" w:rsidRPr="007241EE" w:rsidRDefault="00F9195C" w:rsidP="003B1A2F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09B5D88A" w14:textId="692D6093" w:rsidR="00AB55B5" w:rsidRPr="007241EE" w:rsidRDefault="00AB55B5" w:rsidP="003B1A2F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Informácie o </w:t>
                            </w:r>
                            <w:r w:rsidR="00F9195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O</w:t>
                            </w:r>
                            <w:r w:rsidRPr="007241E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peračnom programe Integrovaná infraštruktúra 2014 – 2020 nájdete na</w:t>
                            </w:r>
                            <w:r w:rsidRPr="007241EE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hyperlink r:id="rId5" w:history="1">
                              <w:r w:rsidRPr="007241EE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kern w:val="24"/>
                                  <w:sz w:val="34"/>
                                  <w:szCs w:val="34"/>
                                </w:rPr>
                                <w:t>www.opii.gov.sk</w:t>
                              </w:r>
                            </w:hyperlink>
                            <w:r w:rsidRPr="007241EE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2040D9C3" w14:textId="77777777" w:rsidR="00AB55B5" w:rsidRPr="007241EE" w:rsidRDefault="00AB55B5" w:rsidP="003B1A2F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284" w:right="193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2EEC715" w14:textId="77777777" w:rsidR="00AB55B5" w:rsidRPr="007241EE" w:rsidRDefault="00AB55B5" w:rsidP="00D17DA0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ind w:left="284" w:right="193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dnadpis 2" o:spid="_x0000_s1027" style="position:absolute;margin-left:1142pt;margin-top:69.95pt;width:1193.2pt;height:48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" fillcolor="#b4c6e7 [1304]" stroked="f">
                <v:path arrowok="t"/>
                <o:lock v:ext="edit" grouping="t"/>
                <v:textbox>
                  <w:txbxContent>
                    <w:p w14:paraId="6DC2354E" w14:textId="77777777" w:rsidR="003B1A2F" w:rsidRDefault="003B1A2F" w:rsidP="003B1A2F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4E83D0DE" w14:textId="13367EB4" w:rsidR="00AB55B5" w:rsidRPr="007241EE" w:rsidRDefault="00F9195C" w:rsidP="003B1A2F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P</w:t>
                      </w:r>
                      <w:r w:rsidR="00AB55B5" w:rsidRPr="007241E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rijímateľ:</w:t>
                      </w:r>
                      <w:r w:rsidR="00B25C2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="00B25C29" w:rsidRPr="00B25C29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DREVOP, s.r.o., Dlhé nad Cirochou</w:t>
                      </w:r>
                    </w:p>
                    <w:p w14:paraId="7CCC9BC3" w14:textId="0CDEDFBE" w:rsidR="003B1A2F" w:rsidRDefault="003B1A2F" w:rsidP="003B1A2F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5D3A248F" w14:textId="77777777" w:rsidR="00F9195C" w:rsidRPr="007241EE" w:rsidRDefault="00F9195C" w:rsidP="003B1A2F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508094C7" w14:textId="35D9A7DE" w:rsidR="00AB55B5" w:rsidRPr="007241EE" w:rsidRDefault="00A86FCA" w:rsidP="003B1A2F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Miesto realizácie:</w:t>
                      </w:r>
                      <w:r w:rsidR="00B25C2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="00B25C29" w:rsidRPr="00B25C29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Priemyselná 574/2</w:t>
                      </w:r>
                      <w:r w:rsidR="00B25C29" w:rsidRPr="00B25C29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, 067 82 Dlhé nad Cirochou</w:t>
                      </w:r>
                      <w:r w:rsidR="00B25C29">
                        <w:t xml:space="preserve"> </w:t>
                      </w:r>
                    </w:p>
                    <w:p w14:paraId="6129ADCB" w14:textId="1A99660E" w:rsidR="003B1A2F" w:rsidRDefault="003B1A2F" w:rsidP="00F9195C">
                      <w:pPr>
                        <w:pStyle w:val="NormalWeb"/>
                        <w:spacing w:before="0" w:beforeAutospacing="0" w:after="0" w:afterAutospacing="0" w:line="288" w:lineRule="auto"/>
                        <w:ind w:right="193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09ECF457" w14:textId="77777777" w:rsidR="00F9195C" w:rsidRPr="007241EE" w:rsidRDefault="00F9195C" w:rsidP="00F9195C">
                      <w:pPr>
                        <w:pStyle w:val="NormalWeb"/>
                        <w:spacing w:before="0" w:beforeAutospacing="0" w:after="0" w:afterAutospacing="0" w:line="288" w:lineRule="auto"/>
                        <w:ind w:right="193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16FD282E" w14:textId="59F6A58A" w:rsidR="00311C31" w:rsidRPr="007241EE" w:rsidRDefault="00F9195C" w:rsidP="00B25C29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Stručný o</w:t>
                      </w:r>
                      <w:r w:rsidR="00735A97" w:rsidRPr="007241E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pis</w:t>
                      </w:r>
                      <w:r w:rsidR="00DE1404" w:rsidRPr="007241E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projektu</w:t>
                      </w:r>
                      <w:r w:rsidR="00B74E43" w:rsidRPr="007241E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:</w:t>
                      </w:r>
                      <w:r w:rsidR="00B25C2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="00B25C29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Projekt je zameraný</w:t>
                      </w:r>
                      <w:r w:rsidR="00B25C29" w:rsidRPr="00B25C29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 xml:space="preserve"> na podporu inteligentných inovácií prostredníctvom automatizácie výrobného  procesu. Realizácia projektu pozostáva z </w:t>
                      </w:r>
                      <w:bookmarkStart w:id="1" w:name="_GoBack"/>
                      <w:bookmarkEnd w:id="1"/>
                      <w:r w:rsidR="00B25C29" w:rsidRPr="00B25C29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obstarania uzavretého komplexného výrobného uzlu, ktorý umožní efektívnejšie primárne spracovanie menej hodnotného a nadrozmerného dreva v našej prevádzke.</w:t>
                      </w:r>
                    </w:p>
                    <w:p w14:paraId="254540A7" w14:textId="62666B7F" w:rsidR="00E851F7" w:rsidRDefault="00E851F7" w:rsidP="003B1A2F">
                      <w:pPr>
                        <w:spacing w:after="0" w:line="288" w:lineRule="auto"/>
                        <w:ind w:left="284"/>
                        <w:jc w:val="both"/>
                        <w:outlineLvl w:val="0"/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0E36C254" w14:textId="77777777" w:rsidR="00F9195C" w:rsidRPr="007241EE" w:rsidRDefault="00F9195C" w:rsidP="003B1A2F">
                      <w:pPr>
                        <w:spacing w:after="0" w:line="288" w:lineRule="auto"/>
                        <w:ind w:left="284"/>
                        <w:jc w:val="both"/>
                        <w:outlineLvl w:val="0"/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6CCE1E7B" w14:textId="7EDF23A0" w:rsidR="00311C31" w:rsidRPr="00B25C29" w:rsidRDefault="00F9195C" w:rsidP="007241EE">
                      <w:pPr>
                        <w:spacing w:after="0" w:line="288" w:lineRule="auto"/>
                        <w:ind w:left="284"/>
                        <w:jc w:val="both"/>
                        <w:outlineLvl w:val="0"/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Výška zazmluvneného nenávratného</w:t>
                      </w:r>
                      <w:r w:rsidR="00164E5F" w:rsidRPr="007241EE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finančn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ého</w:t>
                      </w:r>
                      <w:r w:rsidR="00164E5F" w:rsidRPr="007241EE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príspevk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u</w:t>
                      </w:r>
                      <w:r w:rsidR="007241EE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: </w:t>
                      </w:r>
                      <w:r w:rsidR="00B25C29" w:rsidRPr="00B25C29">
                        <w:rPr>
                          <w:sz w:val="34"/>
                          <w:szCs w:val="34"/>
                        </w:rPr>
                        <w:t>771 385,00 EUR</w:t>
                      </w:r>
                    </w:p>
                    <w:p w14:paraId="3A745064" w14:textId="77777777" w:rsidR="003B1A2F" w:rsidRPr="007241EE" w:rsidRDefault="003B1A2F" w:rsidP="003B1A2F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1B3CE1F9" w14:textId="65C9C62A" w:rsidR="003B1A2F" w:rsidRDefault="003B1A2F" w:rsidP="003B1A2F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08C41533" w14:textId="656DF421" w:rsidR="00F9195C" w:rsidRDefault="00F9195C" w:rsidP="003B1A2F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463B9571" w14:textId="77777777" w:rsidR="00F9195C" w:rsidRPr="007241EE" w:rsidRDefault="00F9195C" w:rsidP="003B1A2F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09B5D88A" w14:textId="692D6093" w:rsidR="00AB55B5" w:rsidRPr="007241EE" w:rsidRDefault="00AB55B5" w:rsidP="003B1A2F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Informácie o </w:t>
                      </w:r>
                      <w:r w:rsidR="00F9195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O</w:t>
                      </w:r>
                      <w:r w:rsidRPr="007241E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peračnom programe Integrovaná infraštruktúra 2014 – 2020 nájdete na</w:t>
                      </w:r>
                      <w:r w:rsidRPr="007241EE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hyperlink r:id="rId6" w:history="1">
                        <w:r w:rsidRPr="007241EE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kern w:val="24"/>
                            <w:sz w:val="34"/>
                            <w:szCs w:val="34"/>
                          </w:rPr>
                          <w:t>www.opii.gov.sk</w:t>
                        </w:r>
                      </w:hyperlink>
                      <w:r w:rsidRPr="007241EE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.</w:t>
                      </w:r>
                    </w:p>
                    <w:p w14:paraId="2040D9C3" w14:textId="77777777" w:rsidR="00AB55B5" w:rsidRPr="007241EE" w:rsidRDefault="00AB55B5" w:rsidP="003B1A2F">
                      <w:pPr>
                        <w:pStyle w:val="NormalWeb"/>
                        <w:spacing w:before="0" w:beforeAutospacing="0" w:after="0" w:afterAutospacing="0" w:line="288" w:lineRule="auto"/>
                        <w:ind w:left="284" w:right="193"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2EEC715" w14:textId="77777777" w:rsidR="00AB55B5" w:rsidRPr="007241EE" w:rsidRDefault="00AB55B5" w:rsidP="00D17DA0">
                      <w:pPr>
                        <w:pStyle w:val="NormalWeb"/>
                        <w:spacing w:before="200" w:beforeAutospacing="0" w:after="0" w:afterAutospacing="0" w:line="216" w:lineRule="auto"/>
                        <w:ind w:left="284" w:right="193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4620B" wp14:editId="38021DE2">
                <wp:simplePos x="0" y="0"/>
                <wp:positionH relativeFrom="page">
                  <wp:align>left</wp:align>
                </wp:positionH>
                <wp:positionV relativeFrom="paragraph">
                  <wp:posOffset>7007225</wp:posOffset>
                </wp:positionV>
                <wp:extent cx="15158085" cy="472440"/>
                <wp:effectExtent l="0" t="0" r="0" b="0"/>
                <wp:wrapNone/>
                <wp:docPr id="7" name="BlokTex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808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FFC20" w14:textId="77777777" w:rsidR="00311C31" w:rsidRDefault="00311C31" w:rsidP="00311C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        </w:t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 w:rsidR="00AB55B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B74E4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Sprostredkovateľský</w:t>
                            </w:r>
                            <w:r w:rsidRPr="00D17DA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orgán: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B14620B" id="_x0000_t202" coordsize="21600,21600" o:spt="202" path="m,l,21600r21600,l21600,xe">
                <v:stroke joinstyle="miter"/>
                <v:path gradientshapeok="t" o:connecttype="rect"/>
              </v:shapetype>
              <v:shape id="BlokTextu 6" o:spid="_x0000_s1028" type="#_x0000_t202" style="position:absolute;margin-left:0;margin-top:551.75pt;width:1193.55pt;height:37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" filled="f" stroked="f">
                <v:textbox>
                  <w:txbxContent>
                    <w:p w14:paraId="539FFC20" w14:textId="77777777" w:rsidR="00311C31" w:rsidRDefault="00311C31" w:rsidP="00311C31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           </w:t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  </w:t>
                      </w:r>
                      <w:r w:rsidR="00AB55B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</w:t>
                      </w:r>
                      <w:r w:rsidR="00B74E4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</w:rPr>
                        <w:t>Sprostredkovateľský</w:t>
                      </w:r>
                      <w:r w:rsidRPr="00D17DA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</w:rPr>
                        <w:t xml:space="preserve"> orgán: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4441316E" wp14:editId="141229FF">
            <wp:simplePos x="0" y="0"/>
            <wp:positionH relativeFrom="column">
              <wp:posOffset>8366125</wp:posOffset>
            </wp:positionH>
            <wp:positionV relativeFrom="paragraph">
              <wp:posOffset>7348479</wp:posOffset>
            </wp:positionV>
            <wp:extent cx="3541878" cy="1605021"/>
            <wp:effectExtent l="0" t="0" r="1905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293" cy="161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66E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17E1D7BB" wp14:editId="4E1DEE56">
            <wp:simplePos x="0" y="0"/>
            <wp:positionH relativeFrom="margin">
              <wp:posOffset>487045</wp:posOffset>
            </wp:positionH>
            <wp:positionV relativeFrom="paragraph">
              <wp:posOffset>7296785</wp:posOffset>
            </wp:positionV>
            <wp:extent cx="6052820" cy="1661160"/>
            <wp:effectExtent l="0" t="0" r="5080" b="0"/>
            <wp:wrapNone/>
            <wp:docPr id="8" name="Obrázo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C31"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D2511" wp14:editId="4393F67C">
                <wp:simplePos x="0" y="0"/>
                <wp:positionH relativeFrom="page">
                  <wp:align>right</wp:align>
                </wp:positionH>
                <wp:positionV relativeFrom="paragraph">
                  <wp:posOffset>9410065</wp:posOffset>
                </wp:positionV>
                <wp:extent cx="15115540" cy="425450"/>
                <wp:effectExtent l="0" t="0" r="0" b="0"/>
                <wp:wrapNone/>
                <wp:docPr id="5" name="BlokTex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5540" cy="42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964BDE" id="BlokTextu 4" o:spid="_x0000_s1026" type="#_x0000_t202" style="position:absolute;margin-left:1139pt;margin-top:740.95pt;width:1190.2pt;height:33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" fillcolor="#2f5496 [2408]" stroked="f">
                <w10:wrap anchorx="page"/>
              </v:shape>
            </w:pict>
          </mc:Fallback>
        </mc:AlternateContent>
      </w:r>
      <w:r w:rsidR="00B74E43">
        <w:t xml:space="preserve">  </w:t>
      </w:r>
    </w:p>
    <w:sectPr w:rsidR="007B034F" w:rsidSect="00311C31">
      <w:pgSz w:w="23811" w:h="16838" w:orient="landscape" w:code="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4F"/>
    <w:rsid w:val="00164E5F"/>
    <w:rsid w:val="00170287"/>
    <w:rsid w:val="0017582E"/>
    <w:rsid w:val="00186C12"/>
    <w:rsid w:val="001C5E20"/>
    <w:rsid w:val="00220636"/>
    <w:rsid w:val="00305D7A"/>
    <w:rsid w:val="00311C31"/>
    <w:rsid w:val="00321A73"/>
    <w:rsid w:val="0034531E"/>
    <w:rsid w:val="003B1A2F"/>
    <w:rsid w:val="004131D3"/>
    <w:rsid w:val="004F7A3A"/>
    <w:rsid w:val="00525D0E"/>
    <w:rsid w:val="00542978"/>
    <w:rsid w:val="00547D39"/>
    <w:rsid w:val="00555ED2"/>
    <w:rsid w:val="00591593"/>
    <w:rsid w:val="005B5241"/>
    <w:rsid w:val="00670D6B"/>
    <w:rsid w:val="007241EE"/>
    <w:rsid w:val="00735A97"/>
    <w:rsid w:val="007B034F"/>
    <w:rsid w:val="007D466E"/>
    <w:rsid w:val="007E30C4"/>
    <w:rsid w:val="008A4872"/>
    <w:rsid w:val="00A207FF"/>
    <w:rsid w:val="00A27CD3"/>
    <w:rsid w:val="00A86FCA"/>
    <w:rsid w:val="00AB55B5"/>
    <w:rsid w:val="00AE4AF2"/>
    <w:rsid w:val="00B25C29"/>
    <w:rsid w:val="00B640C5"/>
    <w:rsid w:val="00B74E43"/>
    <w:rsid w:val="00C457E4"/>
    <w:rsid w:val="00D17DA0"/>
    <w:rsid w:val="00DB211C"/>
    <w:rsid w:val="00DE1404"/>
    <w:rsid w:val="00DE60D5"/>
    <w:rsid w:val="00E851F7"/>
    <w:rsid w:val="00ED30C8"/>
    <w:rsid w:val="00F209E0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5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1C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AB55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7A3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1C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AB55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7A3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ii.gov.sk/" TargetMode="External"/><Relationship Id="rId5" Type="http://schemas.openxmlformats.org/officeDocument/2006/relationships/hyperlink" Target="http://www.opii.gov.s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Dobakova Katarina</dc:creator>
  <cp:lastModifiedBy>Michal</cp:lastModifiedBy>
  <cp:revision>3</cp:revision>
  <cp:lastPrinted>2020-03-23T09:15:00Z</cp:lastPrinted>
  <dcterms:created xsi:type="dcterms:W3CDTF">2022-11-13T13:31:00Z</dcterms:created>
  <dcterms:modified xsi:type="dcterms:W3CDTF">2022-11-13T13:47:00Z</dcterms:modified>
</cp:coreProperties>
</file>